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37" w:rsidRPr="002B7B37" w:rsidRDefault="002B7B37" w:rsidP="002B7B37">
      <w:pPr>
        <w:pStyle w:val="Web"/>
        <w:rPr>
          <w:b/>
        </w:rPr>
      </w:pPr>
      <w:r>
        <w:t xml:space="preserve"> </w:t>
      </w:r>
      <w:r w:rsidRPr="002B7B37">
        <w:rPr>
          <w:b/>
        </w:rPr>
        <w:t xml:space="preserve">ΑΠΩΛΕΙΑ –ΦΘΟΡΑ ΕΝΤΥΠΟΥ ΙΣΧΥΟΝΤΟΣ ΔΤΕ </w:t>
      </w:r>
    </w:p>
    <w:p w:rsidR="002B7B37" w:rsidRDefault="002B7B37" w:rsidP="00CB2E59">
      <w:pPr>
        <w:pStyle w:val="Web"/>
        <w:jc w:val="both"/>
      </w:pPr>
      <w:r>
        <w:t xml:space="preserve">Σε περίπτωση απώλειας ή φθοράς του εντύπου του ισχύοντος ΔΤΕ, αυτό </w:t>
      </w:r>
      <w:proofErr w:type="spellStart"/>
      <w:r>
        <w:t>επανεκτυπώνεται</w:t>
      </w:r>
      <w:proofErr w:type="spellEnd"/>
      <w:r>
        <w:t xml:space="preserve"> από το ΚΤΕΟ που το έχει εκδώσει, κατόπιν αίτησής του, κατά την τρέχουσα ημερομηνία, ιδιοκτήτη του οχήματος. Η </w:t>
      </w:r>
      <w:proofErr w:type="spellStart"/>
      <w:r>
        <w:t>επανεκτύπωση</w:t>
      </w:r>
      <w:proofErr w:type="spellEnd"/>
      <w:r>
        <w:t xml:space="preserve"> γίνεται επί νέου εντύπου, </w:t>
      </w:r>
      <w:proofErr w:type="spellStart"/>
      <w:r>
        <w:t>απαγορευόμενης</w:t>
      </w:r>
      <w:proofErr w:type="spellEnd"/>
      <w:r>
        <w:t xml:space="preserve"> της έκδοσης επικυρωμένου φωτοαντιγράφου από το αντίγραφο που φυλάσσεται στο ΚΤΕΟ έκδοσης. Το </w:t>
      </w:r>
      <w:proofErr w:type="spellStart"/>
      <w:r>
        <w:t>επανεκτυπωμένο</w:t>
      </w:r>
      <w:proofErr w:type="spellEnd"/>
      <w:r>
        <w:t xml:space="preserve"> ΔΤΕ, υπογράφεται μόνο από τον υπάλληλο του ΚΤΕΟ που είχε εκδώσει το αρχικό ΔΤΕ και, σε περίπτωση απουσίας του, από τον προϊστάμενο του ΚΤΕΟ ή τον νόμιμο αναπληρωτή του και σφραγίζεται με την σφραγίδα του ΚΤΕΟ. Στο χώρο των παρατηρήσεων αναγράφεται η παρατήρηση: «</w:t>
      </w:r>
      <w:proofErr w:type="spellStart"/>
      <w:r>
        <w:t>Επανεκτύπωση</w:t>
      </w:r>
      <w:proofErr w:type="spellEnd"/>
      <w:r>
        <w:t xml:space="preserve"> ταυτάριθμου ΔΤΕ, λόγω απώλειας ή φθοράς».</w:t>
      </w:r>
    </w:p>
    <w:p w:rsidR="002B7B37" w:rsidRDefault="002B7B37" w:rsidP="00CB2E59">
      <w:pPr>
        <w:pStyle w:val="Web"/>
        <w:jc w:val="both"/>
      </w:pPr>
      <w:r>
        <w:t xml:space="preserve">Με την ίδια ως άνω διαδικασία είναι δυνατή η </w:t>
      </w:r>
      <w:proofErr w:type="spellStart"/>
      <w:r>
        <w:t>επανεκτύπωση</w:t>
      </w:r>
      <w:proofErr w:type="spellEnd"/>
      <w:r>
        <w:t xml:space="preserve"> όλων των παλαιότερων ΔΤΕ ενός οχήματος, από το ΚΤΕΟ που τα έχει εκδώσει, κατόπιν αίτησης του, κατά την τρέχουσα ημερομηνία, ιδιοκτήτη του οχήματος. Στο χώρο των παρατηρήσεων αναγράφεται η παρατήρηση: «</w:t>
      </w:r>
      <w:proofErr w:type="spellStart"/>
      <w:r>
        <w:t>Επανεκτύπωση</w:t>
      </w:r>
      <w:proofErr w:type="spellEnd"/>
      <w:r>
        <w:t xml:space="preserve"> ταυτάριθμου ΔΤΕ».</w:t>
      </w:r>
    </w:p>
    <w:p w:rsidR="002B7B37" w:rsidRDefault="002B7B37" w:rsidP="00CB2E59">
      <w:pPr>
        <w:pStyle w:val="Web"/>
        <w:jc w:val="both"/>
      </w:pPr>
      <w:r>
        <w:t xml:space="preserve">Στην περίπτωση αλλαγής ιδιοκτήτη (ων) δεν χορηγούνται στον κατά την τρέχουσα ημερομηνία, ιδιοκτήτη του οχήματος, αντίγραφα των παλαιότερων ΔΤΕ, αλλά βεβαίωση με τα στοιχεία των τεχνικών ελέγχων που έχει διενεργήσει το ΚΤΕΟ, χωρίς τα προσωπικά δεδομένα ιδιοκτητών και </w:t>
      </w:r>
      <w:proofErr w:type="spellStart"/>
      <w:r>
        <w:t>προσκομιζόντων</w:t>
      </w:r>
      <w:proofErr w:type="spellEnd"/>
      <w:r>
        <w:t xml:space="preserve"> το όχημα.</w:t>
      </w:r>
    </w:p>
    <w:p w:rsidR="002B7B37" w:rsidRDefault="002B7B37" w:rsidP="00CB2E59">
      <w:pPr>
        <w:pStyle w:val="Web"/>
        <w:jc w:val="both"/>
      </w:pPr>
      <w:r>
        <w:t>Σε περίπτωση κατά την οποία δεν δύναται να ανευρεθεί ΔΤΕ λόγω οριστικής παύσης λειτουργίας του ΚΤΕΟ που το εξέδωσε, τότε η Υπηρεσία Μεταφορών και Επικοινωνιών της Περιφερειακής Ενότητας στην αρμοδιότητα της οποίας υπαγόταν το ΚΤΕΟ, εκδίδει βεβαίωση με τα στοιχεία του τεχνικού ελέγχου που περιέχονται στο ΔΤΕ.</w:t>
      </w:r>
    </w:p>
    <w:p w:rsidR="00107843" w:rsidRDefault="00107843"/>
    <w:sectPr w:rsidR="00107843" w:rsidSect="0010784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7B37"/>
    <w:rsid w:val="00107843"/>
    <w:rsid w:val="002B7B37"/>
    <w:rsid w:val="003A10F4"/>
    <w:rsid w:val="004C021B"/>
    <w:rsid w:val="00CB2E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7B3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69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1355</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papadod</cp:lastModifiedBy>
  <cp:revision>2</cp:revision>
  <dcterms:created xsi:type="dcterms:W3CDTF">2021-03-09T10:59:00Z</dcterms:created>
  <dcterms:modified xsi:type="dcterms:W3CDTF">2021-03-09T10:59:00Z</dcterms:modified>
</cp:coreProperties>
</file>